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rPr>
          <w:rFonts w:ascii="Trebuchet MS" w:cs="Trebuchet MS" w:eastAsia="Trebuchet MS" w:hAnsi="Trebuchet MS"/>
          <w:sz w:val="36"/>
          <w:szCs w:val="36"/>
          <w:u w:val="none"/>
        </w:rPr>
      </w:pPr>
      <w:bookmarkStart w:colFirst="0" w:colLast="0" w:name="_heading=h.gjdgxs" w:id="0"/>
      <w:bookmarkEnd w:id="0"/>
      <w:r w:rsidDel="00000000" w:rsidR="00000000" w:rsidRPr="00000000">
        <w:rPr>
          <w:rFonts w:ascii="Trebuchet MS" w:cs="Trebuchet MS" w:eastAsia="Trebuchet MS" w:hAnsi="Trebuchet MS"/>
          <w:sz w:val="36"/>
          <w:szCs w:val="36"/>
          <w:u w:val="no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5322264</wp:posOffset>
                </wp:positionH>
                <wp:positionV relativeFrom="paragraph">
                  <wp:posOffset>-434796</wp:posOffset>
                </wp:positionV>
                <wp:extent cx="819303" cy="753465"/>
                <wp:wrapNone/>
                <wp:docPr id="4" name=""/>
                <a:graphic>
                  <a:graphicData uri="http://schemas.microsoft.com/office/word/2010/wordprocessingShape">
                    <wps:wsp>
                      <wps:cNvSpPr txBox="1"/>
                      <wps:spPr>
                        <a:xfrm>
                          <a:off x="0" y="0"/>
                          <a:ext cx="819303" cy="753465"/>
                        </a:xfrm>
                        <a:prstGeom prst="rect">
                          <a:avLst/>
                        </a:prstGeom>
                        <a:solidFill>
                          <a:schemeClr val="lt1"/>
                        </a:solidFill>
                        <a:ln w="6350">
                          <a:noFill/>
                        </a:ln>
                      </wps:spPr>
                      <wps:txbx>
                        <w:txbxContent>
                          <w:p w:rsidR="00393C59" w:rsidDel="00000000" w:rsidP="00000000" w:rsidRDefault="00393C59" w:rsidRPr="00000000">
                            <w:r w:rsidDel="00000000" w:rsidR="00000000" w:rsidRPr="00000000">
                              <w:rPr>
                                <w:noProof w:val="1"/>
                                <w:lang w:eastAsia="en-GB"/>
                              </w:rPr>
                              <w:drawing>
                                <wp:inline distB="0" distT="0" distL="0" distR="0">
                                  <wp:extent cx="534009" cy="655320"/>
                                  <wp:effectExtent b="0" l="0" r="0" t="0"/>
                                  <wp:docPr id="3" name="Picture 3"/>
                                  <wp:cNvGraphicFramePr>
                                    <a:graphicFrameLocks noChangeAspect="1"/>
                                  </wp:cNvGraphicFramePr>
                                  <a:graphic>
                                    <a:graphicData uri="http://schemas.openxmlformats.org/drawingml/2006/picture">
                                      <pic:pic>
                                        <pic:nvPicPr>
                                          <pic:cNvPr id="3" name="jaspa logo 2.png"/>
                                          <pic:cNvPicPr/>
                                        </pic:nvPicPr>
                                        <pic:blipFill>
                                          <a:blip r:embed="rId1">
                                            <a:extLst>
                                              <a:ext uri="{28A0092B-C50C-407E-A947-70E740481C1C}"/>
                                            </a:extLst>
                                          </a:blip>
                                          <a:stretch>
                                            <a:fillRect/>
                                          </a:stretch>
                                        </pic:blipFill>
                                        <pic:spPr>
                                          <a:xfrm>
                                            <a:off x="0" y="0"/>
                                            <a:ext cx="538117" cy="660361"/>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5322264</wp:posOffset>
                </wp:positionH>
                <wp:positionV relativeFrom="paragraph">
                  <wp:posOffset>-434796</wp:posOffset>
                </wp:positionV>
                <wp:extent cx="819303" cy="753465"/>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819303" cy="753465"/>
                        </a:xfrm>
                        <a:prstGeom prst="rect"/>
                        <a:ln/>
                      </pic:spPr>
                    </pic:pic>
                  </a:graphicData>
                </a:graphic>
              </wp:anchor>
            </w:drawing>
          </mc:Fallback>
        </mc:AlternateContent>
      </w:r>
    </w:p>
    <w:p w:rsidR="00000000" w:rsidDel="00000000" w:rsidP="00000000" w:rsidRDefault="00000000" w:rsidRPr="00000000" w14:paraId="00000002">
      <w:pPr>
        <w:pStyle w:val="Heading1"/>
        <w:spacing w:after="0" w:before="0" w:lineRule="auto"/>
        <w:rPr>
          <w:u w:val="none"/>
        </w:rPr>
      </w:pPr>
      <w:r w:rsidDel="00000000" w:rsidR="00000000" w:rsidRPr="00000000">
        <w:rPr>
          <w:u w:val="none"/>
          <w:rtl w:val="0"/>
        </w:rPr>
        <w:t xml:space="preserve">Administering Medication Policy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16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attending JASPA requires medication of any kind, their parent or carer must complete a </w:t>
      </w:r>
      <w:r w:rsidDel="00000000" w:rsidR="00000000" w:rsidRPr="00000000">
        <w:rPr>
          <w:rFonts w:ascii="Trebuchet MS" w:cs="Trebuchet MS" w:eastAsia="Trebuchet MS" w:hAnsi="Trebuchet MS"/>
          <w:b w:val="1"/>
          <w:sz w:val="22"/>
          <w:szCs w:val="22"/>
          <w:rtl w:val="0"/>
        </w:rPr>
        <w:t xml:space="preserve">Permission to administer medicine</w:t>
      </w:r>
      <w:r w:rsidDel="00000000" w:rsidR="00000000" w:rsidRPr="00000000">
        <w:rPr>
          <w:rFonts w:ascii="Trebuchet MS" w:cs="Trebuchet MS" w:eastAsia="Trebuchet MS" w:hAnsi="Trebuchet MS"/>
          <w:sz w:val="22"/>
          <w:szCs w:val="22"/>
          <w:rtl w:val="0"/>
        </w:rPr>
        <w:t xml:space="preserve"> form in advance. Staff at the Club will not administer any medication without such prior written consent.</w:t>
      </w:r>
    </w:p>
    <w:p w:rsidR="00000000" w:rsidDel="00000000" w:rsidP="00000000" w:rsidRDefault="00000000" w:rsidRPr="00000000" w14:paraId="00000005">
      <w:pPr>
        <w:spacing w:after="16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Ideally children should take their medication before arriving at the Club. If this is not possible, children will be encouraged to take personal responsibility for their medication, if appropriate. If children carry their own medication (eg asthma inhalers), the Club staff will offer to keep the medication safe until it is required. Inhalers must be labelled with the child’s name.</w:t>
      </w:r>
    </w:p>
    <w:p w:rsidR="00000000" w:rsidDel="00000000" w:rsidP="00000000" w:rsidRDefault="00000000" w:rsidRPr="00000000" w14:paraId="00000006">
      <w:pPr>
        <w:spacing w:after="120" w:before="16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Prescription medication</w:t>
      </w:r>
    </w:p>
    <w:p w:rsidR="00000000" w:rsidDel="00000000" w:rsidP="00000000" w:rsidRDefault="00000000" w:rsidRPr="00000000" w14:paraId="00000007">
      <w:pPr>
        <w:spacing w:after="16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 staff will only administer medication that has been prescribed by a doctor, dentist, nurse or pharmacist. If a medicine contains aspirin we can only administer it if it has been prescribed by a doctor. All prescription medication provided must have the prescription sticker attached which includes the child’s name, the date, the type of medicine and the dosage.</w:t>
      </w:r>
    </w:p>
    <w:p w:rsidR="00000000" w:rsidDel="00000000" w:rsidP="00000000" w:rsidRDefault="00000000" w:rsidRPr="00000000" w14:paraId="00000008">
      <w:pPr>
        <w:spacing w:after="120" w:before="16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Non-prescription medication</w:t>
      </w:r>
    </w:p>
    <w:p w:rsidR="00000000" w:rsidDel="00000000" w:rsidP="00000000" w:rsidRDefault="00000000" w:rsidRPr="00000000" w14:paraId="00000009">
      <w:pPr>
        <w:spacing w:after="16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requires a non-prescription medication to be administered, we will consider this on a case by case basis after careful discussion with the parent or carer. We reserve the right to refuse to administer non-prescription medication.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60" w:line="240" w:lineRule="auto"/>
        <w:ind w:left="0" w:right="0" w:firstLine="0"/>
        <w:jc w:val="left"/>
        <w:rPr>
          <w:rFonts w:ascii="Trebuchet MS" w:cs="Trebuchet MS" w:eastAsia="Trebuchet MS" w:hAnsi="Trebuchet MS"/>
          <w:b w:val="1"/>
          <w:i w:val="0"/>
          <w:smallCaps w:val="0"/>
          <w:strike w:val="0"/>
          <w:color w:val="000000"/>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u w:val="none"/>
          <w:shd w:fill="auto" w:val="clear"/>
          <w:vertAlign w:val="baseline"/>
          <w:rtl w:val="0"/>
        </w:rPr>
        <w:t xml:space="preserve">Procedure for administering medication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 designated staff member will be responsible for administering medication or for witnessing self-administration by the child. The designated person will record receipt of the medication on a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Medication Log</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will check that the medication is properly labelled, and will ensure that it is stored securely during the session. </w:t>
      </w:r>
    </w:p>
    <w:p w:rsidR="00000000" w:rsidDel="00000000" w:rsidP="00000000" w:rsidRDefault="00000000" w:rsidRPr="00000000" w14:paraId="0000000C">
      <w:pPr>
        <w:spacing w:after="6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Before any medication is given, the designated person will:</w:t>
      </w:r>
    </w:p>
    <w:p w:rsidR="00000000" w:rsidDel="00000000" w:rsidP="00000000" w:rsidRDefault="00000000" w:rsidRPr="00000000" w14:paraId="0000000D">
      <w:pPr>
        <w:numPr>
          <w:ilvl w:val="0"/>
          <w:numId w:val="2"/>
        </w:numPr>
        <w:spacing w:after="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Check that the Club has received written consent</w:t>
      </w:r>
    </w:p>
    <w:p w:rsidR="00000000" w:rsidDel="00000000" w:rsidP="00000000" w:rsidRDefault="00000000" w:rsidRPr="00000000" w14:paraId="0000000E">
      <w:pPr>
        <w:numPr>
          <w:ilvl w:val="0"/>
          <w:numId w:val="2"/>
        </w:numPr>
        <w:spacing w:after="1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Ask another member of staff to witness that the correct dosage is given.</w:t>
      </w:r>
    </w:p>
    <w:p w:rsidR="00000000" w:rsidDel="00000000" w:rsidP="00000000" w:rsidRDefault="00000000" w:rsidRPr="00000000" w14:paraId="0000000F">
      <w:pPr>
        <w:spacing w:after="6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When the medication has been administered, the designated person must:</w:t>
      </w:r>
    </w:p>
    <w:p w:rsidR="00000000" w:rsidDel="00000000" w:rsidP="00000000" w:rsidRDefault="00000000" w:rsidRPr="00000000" w14:paraId="00000010">
      <w:pPr>
        <w:numPr>
          <w:ilvl w:val="0"/>
          <w:numId w:val="1"/>
        </w:numPr>
        <w:spacing w:after="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Record all relevant details on the </w:t>
      </w:r>
      <w:r w:rsidDel="00000000" w:rsidR="00000000" w:rsidRPr="00000000">
        <w:rPr>
          <w:rFonts w:ascii="Trebuchet MS" w:cs="Trebuchet MS" w:eastAsia="Trebuchet MS" w:hAnsi="Trebuchet MS"/>
          <w:b w:val="1"/>
          <w:sz w:val="22"/>
          <w:szCs w:val="22"/>
          <w:rtl w:val="0"/>
        </w:rPr>
        <w:t xml:space="preserve">Record of</w:t>
      </w:r>
      <w:r w:rsidDel="00000000" w:rsidR="00000000" w:rsidRPr="00000000">
        <w:rPr>
          <w:rFonts w:ascii="Trebuchet MS" w:cs="Trebuchet MS" w:eastAsia="Trebuchet MS" w:hAnsi="Trebuchet MS"/>
          <w:sz w:val="22"/>
          <w:szCs w:val="22"/>
          <w:rtl w:val="0"/>
        </w:rPr>
        <w:t xml:space="preserve"> </w:t>
      </w:r>
      <w:r w:rsidDel="00000000" w:rsidR="00000000" w:rsidRPr="00000000">
        <w:rPr>
          <w:rFonts w:ascii="Trebuchet MS" w:cs="Trebuchet MS" w:eastAsia="Trebuchet MS" w:hAnsi="Trebuchet MS"/>
          <w:b w:val="1"/>
          <w:sz w:val="22"/>
          <w:szCs w:val="22"/>
          <w:rtl w:val="0"/>
        </w:rPr>
        <w:t xml:space="preserve">Medication Given </w:t>
      </w:r>
      <w:r w:rsidDel="00000000" w:rsidR="00000000" w:rsidRPr="00000000">
        <w:rPr>
          <w:rFonts w:ascii="Trebuchet MS" w:cs="Trebuchet MS" w:eastAsia="Trebuchet MS" w:hAnsi="Trebuchet MS"/>
          <w:sz w:val="22"/>
          <w:szCs w:val="22"/>
          <w:rtl w:val="0"/>
        </w:rPr>
        <w:t xml:space="preserve">form</w:t>
      </w:r>
    </w:p>
    <w:p w:rsidR="00000000" w:rsidDel="00000000" w:rsidP="00000000" w:rsidRDefault="00000000" w:rsidRPr="00000000" w14:paraId="00000011">
      <w:pPr>
        <w:numPr>
          <w:ilvl w:val="0"/>
          <w:numId w:val="1"/>
        </w:numPr>
        <w:spacing w:after="1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Ask the child’s parent or carer to sign the form to acknowledge that the medication has been given.</w:t>
      </w:r>
    </w:p>
    <w:p w:rsidR="00000000" w:rsidDel="00000000" w:rsidP="00000000" w:rsidRDefault="00000000" w:rsidRPr="00000000" w14:paraId="00000012">
      <w:pPr>
        <w:spacing w:after="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When the medication is returned to the child’s parent or carer, the designated person will record this on the </w:t>
      </w:r>
      <w:r w:rsidDel="00000000" w:rsidR="00000000" w:rsidRPr="00000000">
        <w:rPr>
          <w:rFonts w:ascii="Trebuchet MS" w:cs="Trebuchet MS" w:eastAsia="Trebuchet MS" w:hAnsi="Trebuchet MS"/>
          <w:b w:val="1"/>
          <w:sz w:val="22"/>
          <w:szCs w:val="22"/>
          <w:rtl w:val="0"/>
        </w:rPr>
        <w:t xml:space="preserve">Medication Log</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013">
      <w:pPr>
        <w:spacing w:after="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refuses to take their medication, staff will not force them to do so. The manager and the child’s parent or carer will be notified, and the incident recorded on the </w:t>
      </w:r>
      <w:r w:rsidDel="00000000" w:rsidR="00000000" w:rsidRPr="00000000">
        <w:rPr>
          <w:rFonts w:ascii="Trebuchet MS" w:cs="Trebuchet MS" w:eastAsia="Trebuchet MS" w:hAnsi="Trebuchet MS"/>
          <w:b w:val="1"/>
          <w:sz w:val="22"/>
          <w:szCs w:val="22"/>
          <w:rtl w:val="0"/>
        </w:rPr>
        <w:t xml:space="preserve">Record of</w:t>
      </w:r>
      <w:r w:rsidDel="00000000" w:rsidR="00000000" w:rsidRPr="00000000">
        <w:rPr>
          <w:rFonts w:ascii="Trebuchet MS" w:cs="Trebuchet MS" w:eastAsia="Trebuchet MS" w:hAnsi="Trebuchet MS"/>
          <w:sz w:val="22"/>
          <w:szCs w:val="22"/>
          <w:rtl w:val="0"/>
        </w:rPr>
        <w:t xml:space="preserve"> </w:t>
      </w:r>
      <w:r w:rsidDel="00000000" w:rsidR="00000000" w:rsidRPr="00000000">
        <w:rPr>
          <w:rFonts w:ascii="Trebuchet MS" w:cs="Trebuchet MS" w:eastAsia="Trebuchet MS" w:hAnsi="Trebuchet MS"/>
          <w:b w:val="1"/>
          <w:sz w:val="22"/>
          <w:szCs w:val="22"/>
          <w:rtl w:val="0"/>
        </w:rPr>
        <w:t xml:space="preserve">Medication Given</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014">
      <w:pPr>
        <w:spacing w:after="120" w:before="16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Specialist training</w:t>
      </w:r>
    </w:p>
    <w:p w:rsidR="00000000" w:rsidDel="00000000" w:rsidP="00000000" w:rsidRDefault="00000000" w:rsidRPr="00000000" w14:paraId="00000015">
      <w:pPr>
        <w:spacing w:after="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Certain medications require specialist training before use, eg Epi Pens. If a child requires such medication the manager will arrange appropriate training as soon as possible. It may be necessary to absent the child until such training has been undertaken. Where specialist training is required, only appropriately trained staff may administer the medication.</w:t>
      </w:r>
    </w:p>
    <w:p w:rsidR="00000000" w:rsidDel="00000000" w:rsidP="00000000" w:rsidRDefault="00000000" w:rsidRPr="00000000" w14:paraId="00000016">
      <w:pPr>
        <w:spacing w:after="120" w:before="16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Changes to medication</w:t>
      </w:r>
    </w:p>
    <w:p w:rsidR="00000000" w:rsidDel="00000000" w:rsidP="00000000" w:rsidRDefault="00000000" w:rsidRPr="00000000" w14:paraId="00000017">
      <w:pPr>
        <w:spacing w:after="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 child’s parent or carer must complete a new </w:t>
      </w:r>
      <w:r w:rsidDel="00000000" w:rsidR="00000000" w:rsidRPr="00000000">
        <w:rPr>
          <w:rFonts w:ascii="Trebuchet MS" w:cs="Trebuchet MS" w:eastAsia="Trebuchet MS" w:hAnsi="Trebuchet MS"/>
          <w:b w:val="1"/>
          <w:sz w:val="22"/>
          <w:szCs w:val="22"/>
          <w:rtl w:val="0"/>
        </w:rPr>
        <w:t xml:space="preserve">Permission to Administer Medication </w:t>
      </w:r>
      <w:r w:rsidDel="00000000" w:rsidR="00000000" w:rsidRPr="00000000">
        <w:rPr>
          <w:rFonts w:ascii="Trebuchet MS" w:cs="Trebuchet MS" w:eastAsia="Trebuchet MS" w:hAnsi="Trebuchet MS"/>
          <w:sz w:val="22"/>
          <w:szCs w:val="22"/>
          <w:rtl w:val="0"/>
        </w:rPr>
        <w:t xml:space="preserve">form if there are any changes to a child’s medication (including change of dosage or frequency).</w:t>
      </w:r>
    </w:p>
    <w:p w:rsidR="00000000" w:rsidDel="00000000" w:rsidP="00000000" w:rsidRDefault="00000000" w:rsidRPr="00000000" w14:paraId="00000018">
      <w:pPr>
        <w:spacing w:after="120" w:before="160" w:lineRule="auto"/>
        <w:rPr>
          <w:rFonts w:ascii="Trebuchet MS" w:cs="Trebuchet MS" w:eastAsia="Trebuchet MS" w:hAnsi="Trebuchet MS"/>
          <w:b w:val="1"/>
          <w:sz w:val="22"/>
          <w:szCs w:val="22"/>
        </w:rPr>
      </w:pPr>
      <w:r w:rsidDel="00000000" w:rsidR="00000000" w:rsidRPr="00000000">
        <w:rPr>
          <w:rtl w:val="0"/>
        </w:rPr>
      </w:r>
    </w:p>
    <w:p w:rsidR="00000000" w:rsidDel="00000000" w:rsidP="00000000" w:rsidRDefault="00000000" w:rsidRPr="00000000" w14:paraId="00000019">
      <w:pPr>
        <w:spacing w:after="120" w:before="160" w:lineRule="auto"/>
        <w:rPr>
          <w:rFonts w:ascii="Trebuchet MS" w:cs="Trebuchet MS" w:eastAsia="Trebuchet MS" w:hAnsi="Trebuchet MS"/>
          <w:b w:val="1"/>
          <w:sz w:val="22"/>
          <w:szCs w:val="22"/>
        </w:rPr>
      </w:pPr>
      <w:r w:rsidDel="00000000" w:rsidR="00000000" w:rsidRPr="00000000">
        <w:rPr>
          <w:rtl w:val="0"/>
        </w:rPr>
      </w:r>
    </w:p>
    <w:p w:rsidR="00000000" w:rsidDel="00000000" w:rsidP="00000000" w:rsidRDefault="00000000" w:rsidRPr="00000000" w14:paraId="0000001A">
      <w:pPr>
        <w:spacing w:after="120" w:before="16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Long term conditions</w:t>
      </w:r>
    </w:p>
    <w:p w:rsidR="00000000" w:rsidDel="00000000" w:rsidP="00000000" w:rsidRDefault="00000000" w:rsidRPr="00000000" w14:paraId="0000001B">
      <w:pPr>
        <w:spacing w:after="48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suffers from a long term medical condition the Club will ask the child's parents to provide a medical care plan from their doctor, to clarify exactly what the symptoms and treatment are so that the Club has a clear statement of the child's medical requirements.</w:t>
      </w:r>
    </w:p>
    <w:p w:rsidR="00000000" w:rsidDel="00000000" w:rsidP="00000000" w:rsidRDefault="00000000" w:rsidRPr="00000000" w14:paraId="0000001C">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D">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E">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F">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0">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1">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2">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3">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4">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5">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6">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7">
      <w:pPr>
        <w:spacing w:after="48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8">
      <w:pPr>
        <w:spacing w:after="480" w:lineRule="auto"/>
        <w:rPr>
          <w:rFonts w:ascii="Trebuchet MS" w:cs="Trebuchet MS" w:eastAsia="Trebuchet MS" w:hAnsi="Trebuchet MS"/>
          <w:sz w:val="22"/>
          <w:szCs w:val="22"/>
        </w:rPr>
      </w:pPr>
      <w:r w:rsidDel="00000000" w:rsidR="00000000" w:rsidRPr="00000000">
        <w:rPr>
          <w:rtl w:val="0"/>
        </w:rPr>
      </w:r>
    </w:p>
    <w:tbl>
      <w:tblPr>
        <w:tblStyle w:val="Table1"/>
        <w:tblW w:w="96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20"/>
        <w:gridCol w:w="3686"/>
        <w:tblGridChange w:id="0">
          <w:tblGrid>
            <w:gridCol w:w="5920"/>
            <w:gridCol w:w="3686"/>
          </w:tblGrid>
        </w:tblGridChange>
      </w:tblGrid>
      <w:tr>
        <w:trPr>
          <w:cantSplit w:val="0"/>
          <w:trHeight w:val="405" w:hRule="atLeast"/>
          <w:tblHeader w:val="0"/>
        </w:trPr>
        <w:tc>
          <w:tcPr>
            <w:tcMar>
              <w:top w:w="57.0" w:type="dxa"/>
            </w:tcMar>
          </w:tcPr>
          <w:p w:rsidR="00000000" w:rsidDel="00000000" w:rsidP="00000000" w:rsidRDefault="00000000" w:rsidRPr="00000000" w14:paraId="00000029">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This policy was adopted by: The Governing Body</w:t>
            </w:r>
            <w:r w:rsidDel="00000000" w:rsidR="00000000" w:rsidRPr="00000000">
              <w:rPr>
                <w:rtl w:val="0"/>
              </w:rPr>
            </w:r>
          </w:p>
          <w:p w:rsidR="00000000" w:rsidDel="00000000" w:rsidP="00000000" w:rsidRDefault="00000000" w:rsidRPr="00000000" w14:paraId="0000002A">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2B">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05" w:hRule="atLeast"/>
          <w:tblHeader w:val="0"/>
        </w:trPr>
        <w:tc>
          <w:tcPr>
            <w:tcMar>
              <w:top w:w="57.0" w:type="dxa"/>
            </w:tcMar>
          </w:tcPr>
          <w:p w:rsidR="00000000" w:rsidDel="00000000" w:rsidP="00000000" w:rsidRDefault="00000000" w:rsidRPr="00000000" w14:paraId="0000002C">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Mar>
              <w:top w:w="57.0" w:type="dxa"/>
            </w:tcMar>
          </w:tcPr>
          <w:p w:rsidR="00000000" w:rsidDel="00000000" w:rsidP="00000000" w:rsidRDefault="00000000" w:rsidRPr="00000000" w14:paraId="0000002D">
            <w:pPr>
              <w:rPr>
                <w:rFonts w:ascii="Trebuchet MS" w:cs="Trebuchet MS" w:eastAsia="Trebuchet MS" w:hAnsi="Trebuchet MS"/>
                <w:sz w:val="22"/>
                <w:szCs w:val="22"/>
              </w:rPr>
            </w:pPr>
            <w:r w:rsidDel="00000000" w:rsidR="00000000" w:rsidRPr="00000000">
              <w:rPr>
                <w:rtl w:val="0"/>
              </w:rPr>
            </w:r>
          </w:p>
        </w:tc>
      </w:tr>
      <w:tr>
        <w:trPr>
          <w:cantSplit w:val="0"/>
          <w:trHeight w:val="426" w:hRule="atLeast"/>
          <w:tblHeader w:val="0"/>
        </w:trPr>
        <w:tc>
          <w:tcPr>
            <w:tcMar>
              <w:top w:w="57.0" w:type="dxa"/>
            </w:tcMar>
          </w:tcPr>
          <w:p w:rsidR="00000000" w:rsidDel="00000000" w:rsidP="00000000" w:rsidRDefault="00000000" w:rsidRPr="00000000" w14:paraId="0000002E">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To be reviewed: September 2027</w:t>
            </w:r>
            <w:r w:rsidDel="00000000" w:rsidR="00000000" w:rsidRPr="00000000">
              <w:rPr>
                <w:rtl w:val="0"/>
              </w:rPr>
            </w:r>
          </w:p>
          <w:p w:rsidR="00000000" w:rsidDel="00000000" w:rsidP="00000000" w:rsidRDefault="00000000" w:rsidRPr="00000000" w14:paraId="0000002F">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30">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Signed:</w:t>
            </w:r>
            <w:r w:rsidDel="00000000" w:rsidR="00000000" w:rsidRPr="00000000">
              <w:rPr>
                <w:rFonts w:ascii="Trebuchet MS" w:cs="Trebuchet MS" w:eastAsia="Trebuchet MS" w:hAnsi="Trebuchet MS"/>
                <w:color w:val="0000ff"/>
                <w:sz w:val="22"/>
                <w:szCs w:val="22"/>
                <w:rtl w:val="0"/>
              </w:rPr>
              <w:t xml:space="preserve"> </w:t>
            </w:r>
            <w:r w:rsidDel="00000000" w:rsidR="00000000" w:rsidRPr="00000000">
              <w:rPr>
                <w:rFonts w:ascii="Trebuchet MS" w:cs="Trebuchet MS" w:eastAsia="Trebuchet MS" w:hAnsi="Trebuchet MS"/>
                <w:sz w:val="22"/>
                <w:szCs w:val="22"/>
                <w:rtl w:val="0"/>
              </w:rPr>
              <w:t xml:space="preserve">J Randall</w:t>
            </w:r>
            <w:r w:rsidDel="00000000" w:rsidR="00000000" w:rsidRPr="00000000">
              <w:rPr>
                <w:rtl w:val="0"/>
              </w:rPr>
            </w:r>
          </w:p>
        </w:tc>
      </w:tr>
    </w:tbl>
    <w:p w:rsidR="00000000" w:rsidDel="00000000" w:rsidP="00000000" w:rsidRDefault="00000000" w:rsidRPr="00000000" w14:paraId="00000031">
      <w:pPr>
        <w:spacing w:before="240" w:lineRule="auto"/>
        <w:rPr>
          <w:sz w:val="16"/>
          <w:szCs w:val="16"/>
        </w:rPr>
      </w:pPr>
      <w:bookmarkStart w:colFirst="0" w:colLast="0" w:name="_heading=h.30j0zll" w:id="1"/>
      <w:bookmarkEnd w:id="1"/>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Health [3.45-3.46]</w:t>
      </w:r>
      <w:r w:rsidDel="00000000" w:rsidR="00000000" w:rsidRPr="00000000">
        <w:rPr>
          <w:rtl w:val="0"/>
        </w:rPr>
      </w:r>
    </w:p>
    <w:sectPr>
      <w:pgSz w:h="16840" w:w="11907" w:orient="portrait"/>
      <w:pgMar w:bottom="567"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77" w:hanging="357"/>
      </w:pPr>
      <w:rPr>
        <w:rFonts w:ascii="Noto Sans Symbols" w:cs="Noto Sans Symbols" w:eastAsia="Noto Sans Symbols" w:hAnsi="Noto Sans Symbols"/>
        <w:sz w:val="22"/>
        <w:szCs w:val="22"/>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77" w:hanging="357"/>
      </w:pPr>
      <w:rPr>
        <w:rFonts w:ascii="Noto Sans Symbols" w:cs="Noto Sans Symbols" w:eastAsia="Noto Sans Symbols" w:hAnsi="Noto Sans Symbols"/>
        <w:sz w:val="22"/>
        <w:szCs w:val="22"/>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Rule="auto"/>
      <w:jc w:val="center"/>
    </w:pPr>
    <w:rPr>
      <w:rFonts w:ascii="Arial" w:cs="Arial" w:eastAsia="Arial" w:hAnsi="Arial"/>
      <w:b w:val="1"/>
      <w:sz w:val="32"/>
      <w:szCs w:val="32"/>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C17F0"/>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qFormat w:val="1"/>
    <w:rsid w:val="007C17F0"/>
    <w:pPr>
      <w:keepNext w:val="1"/>
      <w:spacing w:after="120" w:before="120"/>
      <w:jc w:val="center"/>
      <w:outlineLvl w:val="0"/>
    </w:pPr>
    <w:rPr>
      <w:rFonts w:ascii="Arial" w:eastAsia="Times" w:hAnsi="Arial"/>
      <w:b w:val="1"/>
      <w:sz w:val="32"/>
      <w:szCs w:val="3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7C17F0"/>
    <w:rPr>
      <w:rFonts w:ascii="Arial" w:cs="Times New Roman" w:eastAsia="Times" w:hAnsi="Arial"/>
      <w:b w:val="1"/>
      <w:sz w:val="32"/>
      <w:szCs w:val="32"/>
      <w:u w:val="single"/>
      <w:lang w:eastAsia="en-GB"/>
    </w:rPr>
  </w:style>
  <w:style w:type="paragraph" w:styleId="BodyText">
    <w:name w:val="Body Text"/>
    <w:basedOn w:val="Normal"/>
    <w:link w:val="BodyTextChar"/>
    <w:rsid w:val="007C17F0"/>
    <w:rPr>
      <w:rFonts w:ascii="Trebuchet MS" w:cs="Tahoma" w:hAnsi="Trebuchet MS"/>
      <w:sz w:val="22"/>
      <w:szCs w:val="22"/>
    </w:rPr>
  </w:style>
  <w:style w:type="character" w:styleId="BodyTextChar" w:customStyle="1">
    <w:name w:val="Body Text Char"/>
    <w:basedOn w:val="DefaultParagraphFont"/>
    <w:link w:val="BodyText"/>
    <w:rsid w:val="007C17F0"/>
    <w:rPr>
      <w:rFonts w:ascii="Trebuchet MS" w:cs="Tahoma" w:eastAsia="Times New Roman" w:hAnsi="Trebuchet M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WszN8D5a73NUpqVOewwyihEGBg==">CgMxLjAyCGguZ2pkZ3hzMgloLjMwajB6bGw4AHIhMTREdGFoTDJ0UUlrS2dCbXJubUhxSEtOcWVuckcxbHBO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2019-02-06T17:21:00Z</dcterms:created>
  <dc:creator>catherine Wrench</dc:creator>
</cp:coreProperties>
</file>